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03320" w:rsidRPr="001728D2" w:rsidTr="001728D2">
        <w:tc>
          <w:tcPr>
            <w:tcW w:w="9396" w:type="dxa"/>
            <w:shd w:val="clear" w:color="auto" w:fill="FFC000"/>
          </w:tcPr>
          <w:p w:rsidR="00303320" w:rsidRPr="001728D2" w:rsidRDefault="00303320" w:rsidP="001728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>Battle of the Teutoburg Forest</w:t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655"/>
              <w:gridCol w:w="2465"/>
            </w:tblGrid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98415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the Teutoburg Forest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98415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early imperial campaigns in Germania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98415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41C4B5" wp14:editId="3AC05D8F">
                        <wp:extent cx="2092325" cy="2628900"/>
                        <wp:effectExtent l="0" t="0" r="3175" b="0"/>
                        <wp:docPr id="4" name="Picture 4" descr="A stone carving, the border resembling a Greco-Roman building, displaying three busts, slightly damaged, the centremost being that of Marcus Caelius, wearing armour, a cape and holding a staff of office in his right hand. Below the carving is a Latin inscription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 stone carving, the border resembling a Greco-Roman building, displaying three busts, slightly damaged, the centremost being that of Marcus Caelius, wearing armour, a cape and holding a staff of office in his right hand. Below the carving is a Latin inscription.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3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Cenotaph of Marcus Caelius, 1st centurion of XVIII, who "fell in the war of Varus" (</w:t>
                  </w:r>
                  <w:r w:rsidRPr="003033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'bello Variano'</w:t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  <w:gridCol w:w="3247"/>
                  </w:tblGrid>
                  <w:tr w:rsidR="00303320" w:rsidRPr="0030332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September 8–11, 9 AD</w:t>
                        </w:r>
                      </w:p>
                    </w:tc>
                  </w:tr>
                  <w:tr w:rsidR="00303320" w:rsidRPr="0030332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Probably present-day Kalkriese, Lower Saxony</w:t>
                        </w:r>
                      </w:p>
                    </w:tc>
                  </w:tr>
                  <w:tr w:rsidR="00303320" w:rsidRPr="0030332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Germanic victory</w:t>
                        </w:r>
                      </w:p>
                    </w:tc>
                  </w:tr>
                  <w:tr w:rsidR="00303320" w:rsidRPr="0030332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Territorial</w:t>
                        </w: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changes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3320" w:rsidRPr="00303320" w:rsidRDefault="00303320" w:rsidP="0030332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End of Germania Antiqua, establishment of a </w:t>
                        </w:r>
                        <w:r w:rsidRPr="00303320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limes</w:t>
                        </w:r>
                        <w:r w:rsidRPr="00303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in the Rhine</w:t>
                        </w:r>
                      </w:p>
                    </w:tc>
                  </w:tr>
                </w:tbl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3565" w:type="dxa"/>
                  <w:tcBorders>
                    <w:right w:val="dotted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Allied Germanic peoples, possibly including the: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Angrivarii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Bructeri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Chatti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Cherusci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Marsi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Sugambri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Usipetes</w:t>
                  </w:r>
                </w:p>
              </w:tc>
              <w:tc>
                <w:tcPr>
                  <w:tcW w:w="2465" w:type="dxa"/>
                  <w:shd w:val="clear" w:color="auto" w:fill="92D05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8F7B9C" wp14:editId="2A51C538">
                        <wp:extent cx="175895" cy="237490"/>
                        <wp:effectExtent l="0" t="0" r="0" b="0"/>
                        <wp:docPr id="6" name="Picture 6" descr="https://upload.wikimedia.org/wikipedia/commons/thumb/8/83/Vexilloid_of_the_Roman_Empire.svg/18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8/83/Vexilloid_of_the_Roman_Empire.svg/18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Empire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3565" w:type="dxa"/>
                  <w:tcBorders>
                    <w:right w:val="dotted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Arminius</w:t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Segimer</w:t>
                  </w:r>
                </w:p>
              </w:tc>
              <w:tc>
                <w:tcPr>
                  <w:tcW w:w="2465" w:type="dxa"/>
                  <w:shd w:val="clear" w:color="auto" w:fill="92D05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Quinctilius Varus †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Units involved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3565" w:type="dxa"/>
                  <w:tcBorders>
                    <w:right w:val="dotted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Unknown</w:t>
                  </w:r>
                </w:p>
              </w:tc>
              <w:tc>
                <w:tcPr>
                  <w:tcW w:w="2465" w:type="dxa"/>
                  <w:shd w:val="clear" w:color="auto" w:fill="92D05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XVII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XVIII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XIX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auxiliary cohorts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cavalry squadrons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3565" w:type="dxa"/>
                  <w:tcBorders>
                    <w:right w:val="dotted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18,000–30,000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Angrivarii: ~5,000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Bructeri: ~8,000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Cherusci: ~8,000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 troops were likely mustered from the remaining tribes</w:t>
                  </w:r>
                </w:p>
              </w:tc>
              <w:tc>
                <w:tcPr>
                  <w:tcW w:w="2465" w:type="dxa"/>
                  <w:shd w:val="clear" w:color="auto" w:fill="92D05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Estimates vary by historian</w:t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Powell: 14,000–22,752</w:t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Unknown non-combatants</w:t>
                  </w:r>
                </w:p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McNally: ~21,000 total combatants and noncombatants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vAlign w:val="center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303320" w:rsidRPr="00303320" w:rsidTr="00303320">
              <w:trPr>
                <w:tblCellSpacing w:w="15" w:type="dxa"/>
              </w:trPr>
              <w:tc>
                <w:tcPr>
                  <w:tcW w:w="3565" w:type="dxa"/>
                  <w:tcBorders>
                    <w:right w:val="dotted" w:sz="6" w:space="0" w:color="AAAAAA"/>
                  </w:tcBorders>
                  <w:shd w:val="clear" w:color="auto" w:fill="92D050"/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2465" w:type="dxa"/>
                  <w:shd w:val="clear" w:color="auto" w:fill="92D05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303320" w:rsidRPr="00303320" w:rsidRDefault="00303320" w:rsidP="003033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16,000–20,000 killed</w:t>
                  </w:r>
                </w:p>
              </w:tc>
            </w:tr>
          </w:tbl>
          <w:p w:rsidR="00303320" w:rsidRPr="00303320" w:rsidRDefault="00303320" w:rsidP="003033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20A5095" wp14:editId="156C283D">
                  <wp:extent cx="3182078" cy="2085975"/>
                  <wp:effectExtent l="0" t="0" r="0" b="0"/>
                  <wp:docPr id="8" name="Picture 8" descr="https://upload.wikimedia.org/wikipedia/commons/thumb/3/3b/Teutoburgo.svg/220px-Teutobur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3/3b/Teutoburgo.svg/220px-Teutoburgo.svg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828" cy="209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303320" w:rsidRDefault="00303320" w:rsidP="003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sz w:val="24"/>
                <w:szCs w:val="24"/>
              </w:rPr>
              <w:t>Map showing the defeat of Publius Quinctilius Varus at Kalkriese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43C1A9C" wp14:editId="41F041A0">
                  <wp:extent cx="1617980" cy="2268220"/>
                  <wp:effectExtent l="0" t="0" r="1270" b="0"/>
                  <wp:docPr id="9" name="Picture 9" descr="https://upload.wikimedia.org/wikipedia/commons/thumb/9/90/Otto_Albert_Koch_Varusschlacht_1909.jpg/170px-Otto_Albert_Koch_Varusschlacht_1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9/90/Otto_Albert_Koch_Varusschlacht_1909.jpg/170px-Otto_Albert_Koch_Varusschlacht_190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303320" w:rsidRDefault="00303320" w:rsidP="003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sz w:val="24"/>
                <w:szCs w:val="24"/>
              </w:rPr>
              <w:t>Germanic warriors storm the field, </w:t>
            </w:r>
            <w:r w:rsidRPr="00303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Varusschlacht</w:t>
            </w:r>
            <w:r w:rsidRPr="00303320">
              <w:rPr>
                <w:rFonts w:ascii="Times New Roman" w:hAnsi="Times New Roman" w:cs="Times New Roman"/>
                <w:sz w:val="24"/>
                <w:szCs w:val="24"/>
              </w:rPr>
              <w:t>, 1909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16F91D1" wp14:editId="7C90C9F7">
                  <wp:extent cx="1617980" cy="2259330"/>
                  <wp:effectExtent l="0" t="0" r="1270" b="7620"/>
                  <wp:docPr id="11" name="Picture 11" descr="https://upload.wikimedia.org/wikipedia/commons/thumb/8/89/Germanicus.jpg/170px-Germanic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8/89/Germanicus.jpg/170px-Germanicus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sz w:val="24"/>
                <w:szCs w:val="24"/>
              </w:rPr>
              <w:t>The Roman commander Germanicus was the opponent of Arminius in 14–16 AD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FC3B2D6" wp14:editId="3F2D7847">
                  <wp:extent cx="2628102" cy="1314450"/>
                  <wp:effectExtent l="0" t="0" r="1270" b="0"/>
                  <wp:docPr id="13" name="Picture 13" descr="https://upload.wikimedia.org/wikipedia/commons/thumb/8/8a/Germanicus_Dupondius_19_2010354.jpg/220px-Germanicus_Dupondius_19_201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8/8a/Germanicus_Dupondius_19_2010354.jpg/220px-Germanicus_Dupondius_19_201035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334" cy="132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303320" w:rsidRDefault="00303320" w:rsidP="0072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20">
              <w:rPr>
                <w:rFonts w:ascii="Times New Roman" w:hAnsi="Times New Roman" w:cs="Times New Roman"/>
                <w:sz w:val="24"/>
                <w:szCs w:val="24"/>
              </w:rPr>
              <w:t>Coin showing Germanicus holding an Aquila</w:t>
            </w:r>
          </w:p>
        </w:tc>
      </w:tr>
      <w:tr w:rsidR="00303320" w:rsidRPr="00727C32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Paintings of the 19th century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D69A9" wp14:editId="7ADE519E">
                  <wp:extent cx="2678697" cy="1876425"/>
                  <wp:effectExtent l="0" t="0" r="7620" b="0"/>
                  <wp:docPr id="14" name="Picture 14" descr="Grab des Arminius (Grave of Arminius), Caspar David Friedrich,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rab des Arminius (Grave of Arminius), Caspar David Friedrich, 1812">
                            <a:hlinkClick r:id="rId18" tooltip="&quot;Grab des Arminius (Grave of Arminius), Caspar David Friedrich, 18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251" cy="188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Grab des Arminius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 (Grave of Arminius), Caspar David Friedrich, 1812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1B5F6C" wp14:editId="248CD75C">
                  <wp:extent cx="2624424" cy="1524000"/>
                  <wp:effectExtent l="0" t="0" r="5080" b="0"/>
                  <wp:docPr id="15" name="Picture 15" descr="Hermannsschlacht, drawing by Crown prince Frederick William IV of Prussia,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rmannsschlacht, drawing by Crown prince Frederick William IV of Prussia, 1813">
                            <a:hlinkClick r:id="rId20" tooltip="&quot;Hermannsschlacht, drawing by Crown prince Frederick William IV of Prussia, 18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953" cy="152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Hermannsschlacht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, drawing by Crown prince Frederick William IV of Prussia, 1813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2882B6" wp14:editId="534E3F83">
                  <wp:extent cx="2550823" cy="2152650"/>
                  <wp:effectExtent l="0" t="0" r="1905" b="0"/>
                  <wp:docPr id="16" name="Picture 16" descr="Hermann zersprengt die Ketten von Germania (Hermann breaks the chains of Germania), Karl Russ, c. 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rmann zersprengt die Ketten von Germania (Hermann breaks the chains of Germania), Karl Russ, c. 1818">
                            <a:hlinkClick r:id="rId22" tooltip="&quot;Hermann zersprengt die Ketten von Germania (Hermann breaks the chains of Germania), Karl Russ, c. 18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369" cy="216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Hermann zersprengt die Ketten von Germania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 (Hermann breaks the chains of Germania), Karl Russ, c. 1818</w:t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 siegreich vordringende Hermann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 (The Victorious Advancing Hermann), Peter Janssen, 1873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2B36BD" wp14:editId="785091BB">
                  <wp:extent cx="2800677" cy="1819275"/>
                  <wp:effectExtent l="0" t="0" r="0" b="0"/>
                  <wp:docPr id="17" name="Picture 17" descr="Battle of the Teutoburg Forest - Furor Teutonicus, Paja Jovanović, 1889">
                    <a:hlinkClick xmlns:a="http://schemas.openxmlformats.org/drawingml/2006/main" r:id="rId24" tooltip="&quot;Battle of the Teutoburg Forest - Furor Teutonicus, Paja Jovanović, 188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ttle of the Teutoburg Forest - Furor Teutonicus, Paja Jovanović, 1889">
                            <a:hlinkClick r:id="rId24" tooltip="&quot;Battle of the Teutoburg Forest - Furor Teutonicus, Paja Jovanović, 188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878" cy="182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Battle of the Teutoburg Forest - Furor Teutonicus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, Paja Jovanović, 1889</w:t>
            </w:r>
          </w:p>
        </w:tc>
      </w:tr>
      <w:tr w:rsidR="00303320" w:rsidRPr="00303320" w:rsidTr="00727C32">
        <w:tc>
          <w:tcPr>
            <w:tcW w:w="9396" w:type="dxa"/>
            <w:shd w:val="clear" w:color="auto" w:fill="00B0F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DFDA75" wp14:editId="2F561E98">
                  <wp:extent cx="2751616" cy="1800225"/>
                  <wp:effectExtent l="0" t="0" r="0" b="0"/>
                  <wp:docPr id="18" name="Picture 18" descr="Unfortunate campaign of Germanicus, unknown artist, circa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nfortunate campaign of Germanicus, unknown artist, circa 1900">
                            <a:hlinkClick r:id="rId26" tooltip="&quot;Unfortunate campaign of Germanicus, unknown artist, circa 19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508" cy="181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p w:rsidR="00303320" w:rsidRPr="00727C32" w:rsidRDefault="00303320" w:rsidP="00727C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Unfortunate campaign of Germanicus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, unknown artist, </w:t>
            </w:r>
            <w:r w:rsidRPr="00727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circa</w:t>
            </w:r>
            <w:r w:rsidRPr="00727C32">
              <w:rPr>
                <w:rFonts w:ascii="Times New Roman" w:hAnsi="Times New Roman" w:cs="Times New Roman"/>
                <w:sz w:val="24"/>
                <w:szCs w:val="24"/>
              </w:rPr>
              <w:t> 1900</w:t>
            </w:r>
          </w:p>
        </w:tc>
      </w:tr>
      <w:tr w:rsidR="00303320" w:rsidRPr="00303320" w:rsidTr="00303320">
        <w:tc>
          <w:tcPr>
            <w:tcW w:w="9396" w:type="dxa"/>
            <w:shd w:val="clear" w:color="auto" w:fill="FFFF00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303320" w:rsidRPr="00303320" w:rsidTr="00443ED7">
              <w:tc>
                <w:tcPr>
                  <w:tcW w:w="9396" w:type="dxa"/>
                  <w:shd w:val="clear" w:color="auto" w:fill="00B0F0"/>
                </w:tcPr>
                <w:p w:rsidR="00303320" w:rsidRPr="00303320" w:rsidRDefault="00303320" w:rsidP="00443E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DF83907" wp14:editId="76B0A006">
                        <wp:extent cx="3845088" cy="3099435"/>
                        <wp:effectExtent l="0" t="0" r="3175" b="5715"/>
                        <wp:docPr id="20" name="Picture 20" descr="https://upload.wikimedia.org/wikipedia/commons/4/40/Hermann_%28Arminius%29_at_the_battle_of_the_Teutoburg_Forest_in_9_CE_by_Peter_Jannsen%2C_1873%2C_with_painting_creases_and_damage_remov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upload.wikimedia.org/wikipedia/commons/4/40/Hermann_%28Arminius%29_at_the_battle_of_the_Teutoburg_Forest_in_9_CE_by_Peter_Jannsen%2C_1873%2C_with_painting_creases_and_damage_remov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9823" cy="3103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3320" w:rsidRPr="00303320" w:rsidTr="00443ED7">
              <w:tc>
                <w:tcPr>
                  <w:tcW w:w="9396" w:type="dxa"/>
                  <w:shd w:val="clear" w:color="auto" w:fill="FFFF00"/>
                </w:tcPr>
                <w:p w:rsidR="00303320" w:rsidRPr="00303320" w:rsidRDefault="00303320" w:rsidP="00443E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32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Der siegreich vordringende Hermann</w:t>
                  </w:r>
                  <w:r w:rsidRPr="00303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(The Victorious Advancing Hermann), depiction of the Battle of the Teutoburg Forest, by Peter Janssen, 1873</w:t>
                  </w:r>
                </w:p>
              </w:tc>
            </w:tr>
          </w:tbl>
          <w:p w:rsidR="00303320" w:rsidRPr="00303320" w:rsidRDefault="0030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B8F" w:rsidRDefault="00D97B8F" w:rsidP="00303320"/>
    <w:p w:rsidR="007524E7" w:rsidRPr="009D04D1" w:rsidRDefault="007524E7" w:rsidP="007524E7"/>
    <w:p w:rsidR="007524E7" w:rsidRPr="009D04D1" w:rsidRDefault="007524E7" w:rsidP="007524E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29" r:href="rId3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524E7" w:rsidRPr="009D04D1" w:rsidTr="006E6E2D">
        <w:tc>
          <w:tcPr>
            <w:tcW w:w="1838" w:type="dxa"/>
            <w:shd w:val="clear" w:color="auto" w:fill="00B050"/>
          </w:tcPr>
          <w:p w:rsidR="007524E7" w:rsidRPr="009D04D1" w:rsidRDefault="007524E7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7524E7" w:rsidRDefault="007524E7" w:rsidP="007524E7"/>
    <w:p w:rsidR="007524E7" w:rsidRDefault="007524E7" w:rsidP="00303320">
      <w:bookmarkStart w:id="0" w:name="_GoBack"/>
      <w:bookmarkEnd w:id="0"/>
    </w:p>
    <w:sectPr w:rsidR="007524E7">
      <w:headerReference w:type="default" r:id="rId3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6E" w:rsidRDefault="0044786E" w:rsidP="00727C32">
      <w:pPr>
        <w:spacing w:after="0" w:line="240" w:lineRule="auto"/>
      </w:pPr>
      <w:r>
        <w:separator/>
      </w:r>
    </w:p>
  </w:endnote>
  <w:endnote w:type="continuationSeparator" w:id="0">
    <w:p w:rsidR="0044786E" w:rsidRDefault="0044786E" w:rsidP="0072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6E" w:rsidRDefault="0044786E" w:rsidP="00727C32">
      <w:pPr>
        <w:spacing w:after="0" w:line="240" w:lineRule="auto"/>
      </w:pPr>
      <w:r>
        <w:separator/>
      </w:r>
    </w:p>
  </w:footnote>
  <w:footnote w:type="continuationSeparator" w:id="0">
    <w:p w:rsidR="0044786E" w:rsidRDefault="0044786E" w:rsidP="0072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4784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7C32" w:rsidRDefault="00727C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C32" w:rsidRDefault="00727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89A"/>
    <w:multiLevelType w:val="multilevel"/>
    <w:tmpl w:val="31A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640D5"/>
    <w:multiLevelType w:val="multilevel"/>
    <w:tmpl w:val="F5F6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92267"/>
    <w:multiLevelType w:val="multilevel"/>
    <w:tmpl w:val="0F1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26E67"/>
    <w:multiLevelType w:val="multilevel"/>
    <w:tmpl w:val="8BC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1D"/>
    <w:rsid w:val="00117847"/>
    <w:rsid w:val="001728D2"/>
    <w:rsid w:val="002C491D"/>
    <w:rsid w:val="00303320"/>
    <w:rsid w:val="0044786E"/>
    <w:rsid w:val="004C35BA"/>
    <w:rsid w:val="00727C32"/>
    <w:rsid w:val="007524E7"/>
    <w:rsid w:val="009018F5"/>
    <w:rsid w:val="00984152"/>
    <w:rsid w:val="00B64D90"/>
    <w:rsid w:val="00BB00DE"/>
    <w:rsid w:val="00D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B7CF"/>
  <w15:chartTrackingRefBased/>
  <w15:docId w15:val="{0FF7CD20-96CA-4288-A334-87B5B67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D90"/>
    <w:rPr>
      <w:color w:val="0000FF"/>
      <w:u w:val="single"/>
    </w:rPr>
  </w:style>
  <w:style w:type="table" w:styleId="TableGrid">
    <w:name w:val="Table Grid"/>
    <w:basedOn w:val="TableNormal"/>
    <w:uiPriority w:val="39"/>
    <w:rsid w:val="00D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B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7C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32"/>
  </w:style>
  <w:style w:type="paragraph" w:styleId="Footer">
    <w:name w:val="footer"/>
    <w:basedOn w:val="Normal"/>
    <w:link w:val="FooterChar"/>
    <w:uiPriority w:val="99"/>
    <w:unhideWhenUsed/>
    <w:rsid w:val="00727C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32"/>
  </w:style>
  <w:style w:type="table" w:customStyle="1" w:styleId="TableGrid1">
    <w:name w:val="Table Grid1"/>
    <w:basedOn w:val="TableNormal"/>
    <w:next w:val="TableGrid"/>
    <w:uiPriority w:val="39"/>
    <w:rsid w:val="0075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811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2080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938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358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04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3969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76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550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73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21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en.wikipedia.org/wiki/File:Caspar_David_Friedrich_021.jpg" TargetMode="External"/><Relationship Id="rId26" Type="http://schemas.openxmlformats.org/officeDocument/2006/relationships/hyperlink" Target="https://en.wikipedia.org/wiki/File:Ungluecklicher-feldzug-des-germanicus-in-norddeutschland_1-640x419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en.wikipedia.org/wiki/File:Epitaph_des_Marcus_Caelius.JPG" TargetMode="External"/><Relationship Id="rId12" Type="http://schemas.openxmlformats.org/officeDocument/2006/relationships/hyperlink" Target="https://en.wikipedia.org/wiki/File:Otto_Albert_Koch_Varusschlacht_1909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Germanicus_Dupondius_19_2010354.jpg" TargetMode="External"/><Relationship Id="rId20" Type="http://schemas.openxmlformats.org/officeDocument/2006/relationships/hyperlink" Target="https://en.wikipedia.org/wiki/File:Hermannsschlacht_(1813)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en.wikipedia.org/wiki/File:Akvy_Secstievy_Battle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yperlink" Target="https://en.wikipedia.org/wiki/File:Teutoburgo.svg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Germanicus.jpg" TargetMode="External"/><Relationship Id="rId22" Type="http://schemas.openxmlformats.org/officeDocument/2006/relationships/hyperlink" Target="https://en.wikipedia.org/wiki/File:Hermann_befreit_Germania_(1818,_Karl_Russ).jpg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2024-05-19T03:25:00Z</dcterms:created>
  <dcterms:modified xsi:type="dcterms:W3CDTF">2024-05-29T03:47:00Z</dcterms:modified>
</cp:coreProperties>
</file>